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49" w:rsidRDefault="00D86C49" w:rsidP="00D86C49">
      <w:pPr>
        <w:pStyle w:val="Bezatstarpm"/>
        <w:jc w:val="right"/>
        <w:rPr>
          <w:lang w:eastAsia="ar-SA"/>
        </w:rPr>
      </w:pPr>
      <w:r>
        <w:rPr>
          <w:lang w:eastAsia="ar-SA"/>
        </w:rPr>
        <w:t>CI-2020-76</w:t>
      </w:r>
    </w:p>
    <w:p w:rsidR="001B549F" w:rsidRPr="00F41545" w:rsidRDefault="001B549F" w:rsidP="00D86C49">
      <w:pPr>
        <w:pStyle w:val="Bezatstarpm"/>
        <w:jc w:val="right"/>
        <w:rPr>
          <w:b/>
          <w:lang w:eastAsia="ar-SA"/>
        </w:rPr>
      </w:pPr>
      <w:r w:rsidRPr="00F41545">
        <w:rPr>
          <w:b/>
          <w:lang w:eastAsia="ar-SA"/>
        </w:rPr>
        <w:t>3. pielikums</w:t>
      </w:r>
    </w:p>
    <w:p w:rsidR="001B549F" w:rsidRPr="00F41545" w:rsidRDefault="001B549F" w:rsidP="001B549F">
      <w:pPr>
        <w:jc w:val="center"/>
        <w:rPr>
          <w:rFonts w:cstheme="minorHAnsi"/>
          <w:b/>
          <w:sz w:val="24"/>
          <w:szCs w:val="24"/>
          <w:lang w:eastAsia="ar-SA"/>
        </w:rPr>
      </w:pPr>
    </w:p>
    <w:p w:rsidR="001B549F" w:rsidRPr="00F41545" w:rsidRDefault="001B549F" w:rsidP="001B549F">
      <w:pPr>
        <w:jc w:val="center"/>
        <w:rPr>
          <w:rFonts w:cstheme="minorHAnsi"/>
          <w:b/>
          <w:sz w:val="24"/>
          <w:szCs w:val="24"/>
          <w:lang w:eastAsia="ar-SA"/>
        </w:rPr>
      </w:pPr>
      <w:r w:rsidRPr="00F41545">
        <w:rPr>
          <w:rFonts w:cstheme="minorHAnsi"/>
          <w:b/>
          <w:sz w:val="24"/>
          <w:szCs w:val="24"/>
          <w:lang w:eastAsia="ar-SA"/>
        </w:rPr>
        <w:t>TEHNISKAIS PIEDĀVĀJUMS</w:t>
      </w:r>
    </w:p>
    <w:p w:rsidR="001B549F" w:rsidRPr="00F41545" w:rsidRDefault="001B549F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Style w:val="Reatabula"/>
        <w:tblW w:w="9284" w:type="dxa"/>
        <w:tblLayout w:type="fixed"/>
        <w:tblLook w:val="04A0" w:firstRow="1" w:lastRow="0" w:firstColumn="1" w:lastColumn="0" w:noHBand="0" w:noVBand="1"/>
      </w:tblPr>
      <w:tblGrid>
        <w:gridCol w:w="828"/>
        <w:gridCol w:w="2070"/>
        <w:gridCol w:w="3731"/>
        <w:gridCol w:w="2655"/>
      </w:tblGrid>
      <w:tr w:rsidR="001B549F" w:rsidRPr="00F41545" w:rsidTr="007A36A4">
        <w:trPr>
          <w:trHeight w:val="346"/>
        </w:trPr>
        <w:tc>
          <w:tcPr>
            <w:tcW w:w="2898" w:type="dxa"/>
            <w:gridSpan w:val="2"/>
            <w:shd w:val="clear" w:color="auto" w:fill="FFFFFF" w:themeFill="background1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br w:type="page"/>
            </w: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Parametri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PASŪTĪTĀJA PRASĪBAS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PRETENDENTA PIEDĀVĀJUMS</w:t>
            </w:r>
          </w:p>
        </w:tc>
      </w:tr>
      <w:tr w:rsidR="001B549F" w:rsidRPr="00F41545" w:rsidTr="007A36A4">
        <w:trPr>
          <w:trHeight w:val="54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801" w:type="dxa"/>
            <w:gridSpan w:val="2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IP videonovērošanas kamera Nr.1</w:t>
            </w:r>
            <w:r w:rsidRPr="00F41545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F41545">
              <w:rPr>
                <w:rFonts w:eastAsia="Times New Roman" w:cstheme="minorHAnsi"/>
                <w:sz w:val="24"/>
                <w:szCs w:val="24"/>
              </w:rPr>
              <w:t>(1 gab.)</w:t>
            </w:r>
          </w:p>
          <w:p w:rsidR="001B549F" w:rsidRPr="00F41545" w:rsidRDefault="001B549F" w:rsidP="00C20CF6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 xml:space="preserve">(transportlīdzekļu numuru atpazīšanas kamera) 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Šeit jānorāda konkrētās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pretendenta piedāvātās iekārtas </w:t>
            </w:r>
          </w:p>
          <w:p w:rsidR="001B549F" w:rsidRPr="00F41545" w:rsidRDefault="001B549F" w:rsidP="00D86C49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>ražotājs un modelis</w:t>
            </w:r>
            <w:bookmarkStart w:id="0" w:name="_GoBack"/>
            <w:bookmarkEnd w:id="0"/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Image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Sensor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1/1.8ʺ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Progressive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Scan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CMOS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Focus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Auto,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semi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auto,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manual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Lens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varifokāla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no 2.8 līdz 12 mm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FOV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horizontal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FOV 103.3° to 38.6°,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vertical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FOV 54.2° to 21.9°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Aperture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F1.2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IR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 m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Resolution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1920 × 1080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50fps (1920 × 1080, 1280 × 960, 1280 × 720)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Sub-Stream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25fps (704 × 576, 640 × 480)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Third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25fps (1920 × 1080, 1280 × 960, 1280 × 720, 704 × 576, 640 × 480)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Fourth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25fps (1920 × 1080, 1280 × 720, 704 × 576, 640 × 480)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Fifth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25fps (704 × 576, 640 × 480)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Custom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25fps (1920 × 1080, 1280 × 720, 704 × 576, 640 × 480)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Video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Compression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H.265+/H.265/H.264+/H.264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Sub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third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fourth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fifth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custom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: H.265/H.264/MJPEG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Video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Bit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32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Kbps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to 16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Mbps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Scalable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Video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Coding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(SVC)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H.264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H.265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encoding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Of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Interest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(ROI)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4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fixed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sub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third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fourth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fifth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dynamic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tracking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Simultaneous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Live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View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20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channels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1.19.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>API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ONVIF (PROFILE S, PROFILE G), ISAPI, SDK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Protocols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r w:rsidRPr="00F41545">
              <w:rPr>
                <w:rFonts w:eastAsia="Microsoft YaHei" w:cstheme="minorHAnsi"/>
                <w:color w:val="000000"/>
                <w:sz w:val="24"/>
                <w:szCs w:val="24"/>
                <w:shd w:val="clear" w:color="auto" w:fill="FFFFFF"/>
              </w:rPr>
              <w:t xml:space="preserve">TCP/IP, ICMP, HTTP, HTTPS, FTP, DHCP, DNS, DDNS, RTP, RTSP, RTCP, </w:t>
            </w:r>
            <w:proofErr w:type="spellStart"/>
            <w:r w:rsidRPr="00F41545">
              <w:rPr>
                <w:rFonts w:eastAsia="Microsoft YaHei" w:cstheme="minorHAnsi"/>
                <w:color w:val="000000"/>
                <w:sz w:val="24"/>
                <w:szCs w:val="24"/>
                <w:shd w:val="clear" w:color="auto" w:fill="FFFFFF"/>
              </w:rPr>
              <w:t>PPPoE</w:t>
            </w:r>
            <w:proofErr w:type="spellEnd"/>
            <w:r w:rsidRPr="00F41545">
              <w:rPr>
                <w:rFonts w:eastAsia="Microsoft YaHei" w:cstheme="minorHAnsi"/>
                <w:color w:val="000000"/>
                <w:sz w:val="24"/>
                <w:szCs w:val="24"/>
                <w:shd w:val="clear" w:color="auto" w:fill="FFFFFF"/>
              </w:rPr>
              <w:t xml:space="preserve">, NTP, </w:t>
            </w:r>
            <w:proofErr w:type="spellStart"/>
            <w:r w:rsidRPr="00F41545">
              <w:rPr>
                <w:rFonts w:eastAsia="Microsoft YaHei" w:cstheme="minorHAnsi"/>
                <w:color w:val="000000"/>
                <w:sz w:val="24"/>
                <w:szCs w:val="24"/>
                <w:shd w:val="clear" w:color="auto" w:fill="FFFFFF"/>
              </w:rPr>
              <w:t>UPnP</w:t>
            </w:r>
            <w:proofErr w:type="spellEnd"/>
            <w:r w:rsidRPr="00F41545">
              <w:rPr>
                <w:rFonts w:eastAsia="Microsoft YaHei" w:cstheme="minorHAnsi"/>
                <w:color w:val="000000"/>
                <w:sz w:val="24"/>
                <w:szCs w:val="24"/>
                <w:shd w:val="clear" w:color="auto" w:fill="FFFFFF"/>
              </w:rPr>
              <w:t xml:space="preserve">, SMTP, SNMP, IGMP, 802.1X, </w:t>
            </w:r>
            <w:proofErr w:type="spellStart"/>
            <w:r w:rsidRPr="00F41545">
              <w:rPr>
                <w:rFonts w:eastAsia="Microsoft YaHei" w:cstheme="minorHAnsi"/>
                <w:color w:val="000000"/>
                <w:sz w:val="24"/>
                <w:szCs w:val="24"/>
                <w:shd w:val="clear" w:color="auto" w:fill="FFFFFF"/>
              </w:rPr>
              <w:t>QoS</w:t>
            </w:r>
            <w:proofErr w:type="spellEnd"/>
            <w:r w:rsidRPr="00F41545">
              <w:rPr>
                <w:rFonts w:eastAsia="Microsoft YaHei" w:cstheme="minorHAnsi"/>
                <w:color w:val="000000"/>
                <w:sz w:val="24"/>
                <w:szCs w:val="24"/>
                <w:shd w:val="clear" w:color="auto" w:fill="FFFFFF"/>
              </w:rPr>
              <w:t xml:space="preserve">, IPv6, UDP, </w:t>
            </w:r>
            <w:proofErr w:type="spellStart"/>
            <w:r w:rsidRPr="00F41545">
              <w:rPr>
                <w:rFonts w:eastAsia="Microsoft YaHei" w:cstheme="minorHAnsi"/>
                <w:color w:val="000000"/>
                <w:sz w:val="24"/>
                <w:szCs w:val="24"/>
                <w:shd w:val="clear" w:color="auto" w:fill="FFFFFF"/>
              </w:rPr>
              <w:t>Bonjour</w:t>
            </w:r>
            <w:proofErr w:type="spellEnd"/>
            <w:r w:rsidRPr="00F41545">
              <w:rPr>
                <w:rFonts w:eastAsia="Microsoft YaHei" w:cstheme="minorHAnsi"/>
                <w:color w:val="000000"/>
                <w:sz w:val="24"/>
                <w:szCs w:val="24"/>
                <w:shd w:val="clear" w:color="auto" w:fill="FFFFFF"/>
              </w:rPr>
              <w:t>, SSL/TLS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User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Host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32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users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. 3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user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levels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administrator, operator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user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Security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Password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HTTPS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encryption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IEEE 802.1x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port-based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network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access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control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IP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address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filter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basic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digest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authentication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HTTP/HTTPS, WSSE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digest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authentication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ONVIF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Network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microSD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/SDHC/SDXC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card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(256 GB),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local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storage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NAS (NFS,SMB/CIFS), ANR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Day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Night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Night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/Auto/Schedule/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Triggered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Alarm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Triggered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video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Target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Cropping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Picture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Overlay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LOGO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picture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can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overlaid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video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Image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Enhancement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BLC, HLC, 3D DNR,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Defog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EIS,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distortion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correction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1.28.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Image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Settings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Rotate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mode,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saturation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brightness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contrast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sharpness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AGC,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white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balance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adjustable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client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software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web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browser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1.29.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Alarm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2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inputs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2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outputs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up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to 24 VDC 1A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110 VAC 500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1.30.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On-Board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Built-in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micro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SD/SDHC/SDXC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slot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up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to 256 GB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1.31.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Communication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Interface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 RJ45 10M/100M/1000M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Ethernet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port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1.32.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Heater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1.33.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Exception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Detection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Scene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change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defocus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1.34.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Premier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Protection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Line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crossing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intrusion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entrance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exiting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unattended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baggage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object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removal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1.35.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Capture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rate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&gt; 98%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Vehicle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moving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direction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recognition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accuracy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&gt; 96%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Mistaken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capture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rate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&lt; 2% (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entrance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exit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), &lt; 5% (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checkpoint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1.36.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Power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Supply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12 VDC ± 20%,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two-core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terminal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block</w:t>
            </w:r>
            <w:proofErr w:type="spellEnd"/>
            <w:r w:rsidRPr="00F41545">
              <w:rPr>
                <w:rFonts w:eastAsia="MS Gothic" w:cstheme="minorHAnsi"/>
                <w:sz w:val="24"/>
                <w:szCs w:val="24"/>
              </w:rPr>
              <w:t>；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(802.3at,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class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4</w:t>
            </w:r>
            <w:r w:rsidRPr="00F41545">
              <w:rPr>
                <w:rFonts w:eastAsia="MS Gothic" w:cstheme="minorHAnsi"/>
                <w:sz w:val="24"/>
                <w:szCs w:val="24"/>
              </w:rPr>
              <w:t>）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1.37.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Protection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IP67, IK10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rPr>
          <w:trHeight w:val="81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801" w:type="dxa"/>
            <w:gridSpan w:val="2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IP videonovērošanas kamera Nr.2</w:t>
            </w:r>
            <w:r w:rsidRPr="00F41545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  <w:r w:rsidRPr="00F41545">
              <w:rPr>
                <w:rFonts w:eastAsia="Times New Roman" w:cstheme="minorHAnsi"/>
                <w:sz w:val="24"/>
                <w:szCs w:val="24"/>
              </w:rPr>
              <w:t>(1 gab.)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!!! Šeit jānorāda konkrētās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pretendenta piedāvātās iekārtas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>ražotājs un modelis!!!</w:t>
            </w: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Image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Sensor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  <w:highlight w:val="white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1/2.7"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Progressive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Scan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CMOS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Day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&amp;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Night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ICR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Cut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Slow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Shutter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Angle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Adjustment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0° to 355°,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tilt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0° to 90°,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rotate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: 0° to 360°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Lens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Type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&amp; FOV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varifokāla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no 2.8 līdz 12 mm,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horizontal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FOV 108° to 30°,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vertical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FOV 56° to 17°,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diagonal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FOV 131° to 35°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Aperture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F1.4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Focus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Auto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IR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60 m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.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Resolution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2592 × 1944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20fps (2592 × 1944) 25fps (2688 × 1520, 2304 × 1296, 1920 × 1080, 1280 × 720)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Sub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25fps (640 × 480, 640 × 360, 320 × 240)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Third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25fps (1280 × 720, 640 × 480, 640 × 360, 360 × 240)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Video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Compression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H.265/H.264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Sub-stream: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H.265/H.264/MJPEG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Third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: H.265/H.264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Video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Bit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32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Kbps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to 8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Mbps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Bit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Rate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CBR/VBR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Scalable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Video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Coding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(SVC)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Of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Interest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(ROI)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fixed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each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Audio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Environment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Noise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Filtering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2.19.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Audio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Sampling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8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kHz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/16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kHz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/32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kHz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/44.1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kHz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/48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Audio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Compression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G.711ulaw/G.711alaw/G.722.1/G.726/MP2L2/PCM/MP3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 xml:space="preserve">Audio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Bit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64Kbps(G.711ulaw/G.711alaw)/16Kbps(G.722.1)/16Kbps(G.726)/32-192Kbps(MP2L2)/8-320Kbps(MP3)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Simultaneous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Live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View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6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channels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i/>
                <w:sz w:val="24"/>
                <w:szCs w:val="24"/>
              </w:rPr>
              <w:t>API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ONVIF (PROFILE S, PROFILE G, PROFILE T), ISAPI, SDK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Protocols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TCP/IP, ICMP, HTTP, HTTPS, FTP, DHCP, DNS, DDNS, RTP, RTSP, NTP,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UPnP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SMTP, IGMP, 802.1X,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QoS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IPv6, UDP,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Bonjour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, SSL/TLS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User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Host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32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users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. 3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user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levels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administrator, operator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user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Security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Password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complicated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password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HTTPS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lastRenderedPageBreak/>
              <w:t>encryption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IP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address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filter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Security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Audit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Log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basic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digest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authentication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HTTP/HTTPS, TLS 1.2, WSSE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digest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authentication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ONVIF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2.27.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Network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MicroSD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/SDHC/SDXC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card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(256 GB)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local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storage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NAS (NFS, SMB/CIFS)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Day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Night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Night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, Auto, Schedule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2.29.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Image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Enhancement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BLC, HLC, 3D DNR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Image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Settings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Rotate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mode,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saturation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brightness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contrast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sharpness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gain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white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balance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adjustable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client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software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web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browser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Alarm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input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1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output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. 24 VAC/24 VDC @500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On-Board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Built-in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micro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SD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slot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up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to 256 GB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Communication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Interface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 RJ45 10M/100M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self-adaptive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Ethernet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port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Face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Capture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Premier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Protection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Line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crossing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intrusion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entrance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exiting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Basic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Event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video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tampering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alarm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exception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network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disconnected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IP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address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conflict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illegal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login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HDD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full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HDD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error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scene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change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Power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Supply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12 VDC ± 25%,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reverse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polarity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PoE</w:t>
            </w:r>
            <w:proofErr w:type="spellEnd"/>
            <w:r w:rsidRPr="00F41545">
              <w:rPr>
                <w:rFonts w:eastAsia="MS Gothic" w:cstheme="minorHAnsi"/>
                <w:sz w:val="24"/>
                <w:szCs w:val="24"/>
              </w:rPr>
              <w:t>：</w:t>
            </w:r>
            <w:r w:rsidRPr="00F41545">
              <w:rPr>
                <w:rFonts w:cstheme="minorHAnsi"/>
                <w:sz w:val="24"/>
                <w:szCs w:val="24"/>
              </w:rPr>
              <w:t xml:space="preserve">802.3at,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class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Environment</w:t>
            </w:r>
            <w:proofErr w:type="spellEnd"/>
            <w:r w:rsidRPr="00F41545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Approval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CE-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RoHS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(2011/65/EU) 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2.39.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i/>
                <w:sz w:val="24"/>
                <w:szCs w:val="24"/>
              </w:rPr>
              <w:t>Protection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IP66, IK10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rPr>
          <w:trHeight w:val="81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801" w:type="dxa"/>
            <w:gridSpan w:val="2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 xml:space="preserve">IP videonovērošanas kamera Nr.3 </w:t>
            </w:r>
            <w:r w:rsidRPr="00F41545">
              <w:rPr>
                <w:rFonts w:eastAsia="Times New Roman" w:cstheme="minorHAnsi"/>
                <w:sz w:val="24"/>
                <w:szCs w:val="24"/>
              </w:rPr>
              <w:t>(1 gab.)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!!! Šeit jānorāda konkrētās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pretendenta piedāvātās iekārtas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>ražotājs un modelis!!!</w:t>
            </w: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Image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Sensor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1/1.7''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Progressive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Scan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CMOS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Slow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Shutter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Lens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2 mm @F2.8,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horizontal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field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180°(wall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), 360°(ceiling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), 360°(table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Night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IR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Cut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Filter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Digital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Noise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Reduction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3D DNR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WDR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120 dB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Compression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H.265+/H.265/H.264+/H.264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Sub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: H.265/H.264/MJPEG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H.264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Baseline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Profile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Profile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High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Profile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H.264+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supports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H.265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Profile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H.265+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supports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Bit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32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Kbps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– 16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Mbps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Audio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Compression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G.711/G.722.1/G.726/MP2L2/PCM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Audio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Bit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64Kbps(G.711)/16Kbps(G.722.1)/16Kbps(G.726)/32-160Kbps(MP2L2)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Resolution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4000 × 3000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Frame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20fps (4000 × 3000), 25fps (3000 × 3000, 2560 × 2560)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Sub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Frame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50Hz: 20fps (720 × 720)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Image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Enhancement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BLC, HLC,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defog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, 3D DNR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3.19.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Image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Setting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Saturation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brightness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contrast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sharpness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AGC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white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balance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adjustable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client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software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web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browser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Interest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3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fixed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each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stream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Night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Night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/Auto/Schedule/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Triggere</w:t>
            </w:r>
            <w:r w:rsidRPr="00F41545">
              <w:rPr>
                <w:rFonts w:cstheme="minorHAnsi"/>
                <w:sz w:val="24"/>
                <w:szCs w:val="24"/>
              </w:rPr>
              <w:lastRenderedPageBreak/>
              <w:t>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Alarm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3.22.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Picture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Overlay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LOGO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picture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can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overlaid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video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table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wall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ceiling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Decoding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Mode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hardware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decoding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software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decoding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Display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Mode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16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display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modes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total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Software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decoding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Ceiling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180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PTZ,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+ 3PTZ,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+ 6PTZ,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+ 8PTZ, 2PTZ, 4PTZ,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+ 3PTZ,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+8 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hemisphere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AR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hemisphere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Wall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+ 3PTZ,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+ 8PTZ, 4PTZ,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+ 3PTZ,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+8 PTZ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Table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180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PTZ,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+ 3PTZ,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+ 6PTZ, 360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+ 8PTZ, 4PTZ,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+ 3PTZ,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+8 PTZ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Hardware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decoding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Ceiling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180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4PTZ,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+ 3PTZ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Wall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180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4PTZ,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+ 3PTZ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Table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mount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180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panorama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view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4PTZ,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fisheye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+ 3PTZ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Environment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Noise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Filtering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Audio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Sampling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8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kHz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/16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Behavior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Line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crossing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intrusion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entrance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exiting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unattended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baggage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object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removal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3.29.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Network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microSD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/SDHC/SDXC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card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r w:rsidRPr="00F41545">
              <w:rPr>
                <w:rFonts w:cstheme="minorHAnsi"/>
                <w:sz w:val="24"/>
                <w:szCs w:val="24"/>
              </w:rPr>
              <w:lastRenderedPageBreak/>
              <w:t xml:space="preserve">(256 G),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local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storage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NAS (NFS,SMB/CIFS), ANR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3.30.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Alarm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Trigger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detection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video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tampering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alarm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network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disconnected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IP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address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conflicted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illegal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login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HDD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full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HDD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Protocols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TCP/IP, ICMP, HTTP, HTTPS, FTP, DHCP, DNS, DDNS, RTP, RTSP, RTCP,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PPPoE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NTP,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UPnP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SMTP, SNMP, IGMP, 802.1X,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QoS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IPv6, UDP,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Bonjour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API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ONVIF (PROFILE S, PROFILE G), ISAPI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Communication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Interface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 RJ45 10M/100M/1000M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self-adaptive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Ethernet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port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Audio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 Audio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input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line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3.5 mm), 1 audio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output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line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out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3.5 mm); 1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built-in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microphone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1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built-in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speaker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mono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sound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On-board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Built-in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micro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SD/SDHC/SDXC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slot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up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to 256 GB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Supply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12 VDC±20%,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(802.2at,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class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4),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two-core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terminal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block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Ne vairāk kā 15 W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IR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Range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15 m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3.39.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Protection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IP66, IK10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rPr>
          <w:trHeight w:val="81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5801" w:type="dxa"/>
            <w:gridSpan w:val="2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Sadales skapis</w:t>
            </w:r>
            <w:r w:rsidRPr="00F41545">
              <w:rPr>
                <w:rFonts w:eastAsia="Times New Roman" w:cstheme="minorHAnsi"/>
                <w:sz w:val="24"/>
                <w:szCs w:val="24"/>
              </w:rPr>
              <w:t xml:space="preserve"> (3 gab.)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!!! Šeit jānorāda konkrētās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pretendenta piedāvātās iekārtas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>ražotājs un modelis!!!</w:t>
            </w: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4.1.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Materiāls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tērauds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4.2.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Aizsardzība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IP66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rPr>
          <w:trHeight w:val="81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5801" w:type="dxa"/>
            <w:gridSpan w:val="2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Atmiņas karte</w:t>
            </w:r>
            <w:r w:rsidRPr="00F41545">
              <w:rPr>
                <w:rFonts w:eastAsia="Times New Roman" w:cstheme="minorHAnsi"/>
                <w:sz w:val="24"/>
                <w:szCs w:val="24"/>
              </w:rPr>
              <w:t xml:space="preserve"> (3 gab.)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!!! Šeit jānorāda konkrētās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pretendenta piedāvātās iekārtas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>ražotājs un modelis!!!</w:t>
            </w: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5.1.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Formāts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MicroSD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Klase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5.3.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Ietilpība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256GB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rPr>
          <w:trHeight w:val="81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5801" w:type="dxa"/>
            <w:gridSpan w:val="2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Bezvadu tīkla iekārta 1</w:t>
            </w:r>
            <w:r w:rsidRPr="00F41545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  <w:r w:rsidRPr="00F41545">
              <w:rPr>
                <w:rFonts w:eastAsia="Times New Roman" w:cstheme="minorHAnsi"/>
                <w:sz w:val="24"/>
                <w:szCs w:val="24"/>
              </w:rPr>
              <w:t>(3 gab.)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!!! Šeit jānorāda konkrētās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pretendenta piedāvātās iekārtas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>ražotājs un modelis!!!</w:t>
            </w: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CPU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nominal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frequency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650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MHz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Size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RAM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64 MB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Storage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16 MB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Tested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ambient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-40°C to 70°C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MTBF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100'000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Ne vairāk kā 5 W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Wireless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2.4 GHz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data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300 Mbit/s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Wireless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2.4 GHz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number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chains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2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Antenna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gain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dBi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2.4 GHz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6.10.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10/100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Ethernet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ports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6.11.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Certification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CE, FCC, IC, EAC, ROHS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rPr>
          <w:trHeight w:val="81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5801" w:type="dxa"/>
            <w:gridSpan w:val="2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 xml:space="preserve">Bezvadu tīkla iekārta 2 </w:t>
            </w:r>
            <w:r w:rsidRPr="00F41545">
              <w:rPr>
                <w:rFonts w:eastAsia="Times New Roman" w:cstheme="minorHAnsi"/>
                <w:sz w:val="24"/>
                <w:szCs w:val="24"/>
              </w:rPr>
              <w:t>(1 gab.)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!!! Šeit jānorāda konkrētās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pretendenta piedāvātās iekārtas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>ražotājs un modelis!!!</w:t>
            </w: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CPU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nominal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frequency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720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MHz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Size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RAM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64 MB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Storage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16 MB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Tested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ambient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-40°C to 70°C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MTBF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200'000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lastRenderedPageBreak/>
              <w:t>consumption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lastRenderedPageBreak/>
              <w:t>Ne vairāk kā 11 W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Wireless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2.4 GHz/5 GHz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data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433 Mbit/s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Antenna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gain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dBi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2.4 GHz/5 GHz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6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10/100/1000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Ethernet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ports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7.10.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Certification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CE, FCC, IC, EAC, ROHS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7.11.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PCB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temperature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monitor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Atbalsta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7.12.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Voltage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Monitor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Atbalsta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5801" w:type="dxa"/>
            <w:gridSpan w:val="2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b/>
                <w:sz w:val="24"/>
                <w:szCs w:val="24"/>
              </w:rPr>
              <w:t>Bezvadu tīkla iekārta 3</w:t>
            </w:r>
            <w:r w:rsidRPr="00F41545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  <w:r w:rsidRPr="00F41545">
              <w:rPr>
                <w:rFonts w:eastAsia="Times New Roman" w:cstheme="minorHAnsi"/>
                <w:sz w:val="24"/>
                <w:szCs w:val="24"/>
              </w:rPr>
              <w:t>(1 gab.)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!!! Šeit jānorāda konkrētās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 xml:space="preserve">pretendenta piedāvātās iekārtas </w:t>
            </w:r>
          </w:p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41545">
              <w:rPr>
                <w:rFonts w:eastAsia="Times New Roman" w:cstheme="minorHAnsi"/>
                <w:i/>
                <w:sz w:val="24"/>
                <w:szCs w:val="24"/>
              </w:rPr>
              <w:t>ražotājs un modelis!!!</w:t>
            </w: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CPU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nominal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frequency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</w:t>
            </w:r>
            <w:r w:rsidRPr="00F41545">
              <w:rPr>
                <w:rFonts w:cstheme="minorHAnsi"/>
                <w:sz w:val="24"/>
                <w:szCs w:val="24"/>
              </w:rPr>
              <w:tab/>
              <w:t xml:space="preserve">650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MHz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Size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RAM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64 MB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Storage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16 MB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Tested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ambient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-40°C to 60°C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MTBF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200'000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PoE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802.3af/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PoE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input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Voltage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12-57 V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consumption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Ne vairāk kā 19 W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8.9.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PoE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out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Passive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PoE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up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to 57V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8.10.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2G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bands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2 (1900MHz) / 3 (1800MHz) / 5 (850MHz) / 8 (900MHz)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8.11.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3G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bands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 (2100MHz) / 2 (1900MHz) / 5 (850MHz) / 8 (900MHz)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8.12.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LTE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Category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4 (150Mbps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Downlink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, 50Mbps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Uplink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8.13.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LTE FDD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bands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3 (1800MHz) / 7 (2600MHz) / 20 (800MHz) / 31 (450MHz)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8.14.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LTE TDD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bands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41n (2500MHz) / 42 </w:t>
            </w:r>
            <w:r w:rsidRPr="00F41545">
              <w:rPr>
                <w:rFonts w:cstheme="minorHAnsi"/>
                <w:sz w:val="24"/>
                <w:szCs w:val="24"/>
              </w:rPr>
              <w:lastRenderedPageBreak/>
              <w:t>(3500MHz) / 43 (3700MHz)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lastRenderedPageBreak/>
              <w:t>8.15.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10/100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Ethernet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ports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2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8.16.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Number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SIM slots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Vismaz 2 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Modem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41545">
              <w:rPr>
                <w:rFonts w:cstheme="minorHAnsi"/>
                <w:sz w:val="24"/>
                <w:szCs w:val="24"/>
              </w:rPr>
              <w:t>Micro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SIM)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8.17.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MiniPCI-e</w:t>
            </w:r>
            <w:proofErr w:type="spellEnd"/>
            <w:r w:rsidRPr="00F41545">
              <w:rPr>
                <w:rFonts w:cstheme="minorHAnsi"/>
                <w:sz w:val="24"/>
                <w:szCs w:val="24"/>
              </w:rPr>
              <w:t xml:space="preserve"> slots</w:t>
            </w:r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1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549F" w:rsidRPr="00F41545" w:rsidTr="007A36A4">
        <w:tc>
          <w:tcPr>
            <w:tcW w:w="828" w:type="dxa"/>
          </w:tcPr>
          <w:p w:rsidR="001B549F" w:rsidRPr="00F41545" w:rsidRDefault="001B549F" w:rsidP="00C20CF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1545">
              <w:rPr>
                <w:rFonts w:eastAsia="Times New Roman" w:cstheme="minorHAnsi"/>
                <w:sz w:val="24"/>
                <w:szCs w:val="24"/>
              </w:rPr>
              <w:t>8.18.</w:t>
            </w:r>
          </w:p>
        </w:tc>
        <w:tc>
          <w:tcPr>
            <w:tcW w:w="2070" w:type="dxa"/>
          </w:tcPr>
          <w:p w:rsidR="001B549F" w:rsidRPr="00F41545" w:rsidRDefault="001B549F" w:rsidP="00C20C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41545">
              <w:rPr>
                <w:rFonts w:cstheme="minorHAnsi"/>
                <w:sz w:val="24"/>
                <w:szCs w:val="24"/>
              </w:rPr>
              <w:t>Certification</w:t>
            </w:r>
            <w:proofErr w:type="spellEnd"/>
          </w:p>
        </w:tc>
        <w:tc>
          <w:tcPr>
            <w:tcW w:w="3731" w:type="dxa"/>
          </w:tcPr>
          <w:p w:rsidR="001B549F" w:rsidRPr="00F41545" w:rsidRDefault="001B549F" w:rsidP="00C20CF6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Vismaz CE, EAC, ROHS</w:t>
            </w:r>
          </w:p>
        </w:tc>
        <w:tc>
          <w:tcPr>
            <w:tcW w:w="2655" w:type="dxa"/>
          </w:tcPr>
          <w:p w:rsidR="001B549F" w:rsidRPr="00F41545" w:rsidRDefault="001B549F" w:rsidP="00C20C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EC2108" w:rsidRPr="00F41545" w:rsidRDefault="00EC2108" w:rsidP="001B549F">
      <w:pPr>
        <w:pStyle w:val="Sarakstarindkopa"/>
        <w:rPr>
          <w:rFonts w:cstheme="minorHAnsi"/>
          <w:sz w:val="24"/>
          <w:szCs w:val="24"/>
        </w:rPr>
      </w:pPr>
    </w:p>
    <w:p w:rsidR="00F41545" w:rsidRPr="00F41545" w:rsidRDefault="00F41545" w:rsidP="001B549F">
      <w:pPr>
        <w:pStyle w:val="Sarakstarindkopa"/>
        <w:rPr>
          <w:rFonts w:cstheme="minorHAnsi"/>
          <w:sz w:val="24"/>
          <w:szCs w:val="24"/>
        </w:rPr>
      </w:pPr>
    </w:p>
    <w:p w:rsidR="00F41545" w:rsidRPr="00F41545" w:rsidRDefault="00F41545" w:rsidP="001B549F">
      <w:pPr>
        <w:pStyle w:val="Sarakstarindkopa"/>
        <w:rPr>
          <w:rFonts w:cstheme="minorHAnsi"/>
          <w:sz w:val="24"/>
          <w:szCs w:val="24"/>
        </w:rPr>
      </w:pPr>
    </w:p>
    <w:p w:rsidR="00F41545" w:rsidRPr="00F41545" w:rsidRDefault="00F41545" w:rsidP="001B549F">
      <w:pPr>
        <w:pStyle w:val="Sarakstarindkopa"/>
        <w:rPr>
          <w:rFonts w:cstheme="minorHAnsi"/>
          <w:sz w:val="24"/>
          <w:szCs w:val="24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F41545" w:rsidRPr="00F41545" w:rsidTr="00C20CF6">
        <w:tc>
          <w:tcPr>
            <w:tcW w:w="5528" w:type="dxa"/>
          </w:tcPr>
          <w:p w:rsidR="00F41545" w:rsidRPr="00F41545" w:rsidRDefault="00F41545" w:rsidP="00C20CF6">
            <w:pPr>
              <w:snapToGrid w:val="0"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Pretendents:</w:t>
            </w:r>
          </w:p>
        </w:tc>
        <w:tc>
          <w:tcPr>
            <w:tcW w:w="3652" w:type="dxa"/>
          </w:tcPr>
          <w:p w:rsidR="00F41545" w:rsidRPr="00F41545" w:rsidRDefault="00F41545" w:rsidP="00C20CF6">
            <w:pPr>
              <w:snapToGrid w:val="0"/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41545" w:rsidRPr="00F41545" w:rsidTr="00C20CF6">
        <w:tc>
          <w:tcPr>
            <w:tcW w:w="5528" w:type="dxa"/>
          </w:tcPr>
          <w:p w:rsidR="00F41545" w:rsidRPr="00F41545" w:rsidRDefault="00F41545" w:rsidP="00C20CF6">
            <w:pPr>
              <w:snapToGrid w:val="0"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Amatpersonas vai pilnvarotās personas paraksts:</w:t>
            </w:r>
          </w:p>
        </w:tc>
        <w:tc>
          <w:tcPr>
            <w:tcW w:w="3652" w:type="dxa"/>
          </w:tcPr>
          <w:p w:rsidR="00F41545" w:rsidRPr="00F41545" w:rsidRDefault="00F41545" w:rsidP="00C20CF6">
            <w:pPr>
              <w:snapToGrid w:val="0"/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F41545" w:rsidRPr="00F41545" w:rsidTr="00C20CF6">
        <w:tc>
          <w:tcPr>
            <w:tcW w:w="5528" w:type="dxa"/>
          </w:tcPr>
          <w:p w:rsidR="00F41545" w:rsidRPr="00F41545" w:rsidRDefault="00F41545" w:rsidP="00C20CF6">
            <w:pPr>
              <w:snapToGrid w:val="0"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>Parakstītāja vārds, uzvārds un amats:</w:t>
            </w:r>
          </w:p>
        </w:tc>
        <w:tc>
          <w:tcPr>
            <w:tcW w:w="3652" w:type="dxa"/>
          </w:tcPr>
          <w:p w:rsidR="00F41545" w:rsidRPr="00F41545" w:rsidRDefault="00F41545" w:rsidP="00C20CF6">
            <w:pPr>
              <w:snapToGrid w:val="0"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1545" w:rsidRPr="00F41545" w:rsidTr="00C20CF6">
        <w:trPr>
          <w:trHeight w:val="207"/>
        </w:trPr>
        <w:tc>
          <w:tcPr>
            <w:tcW w:w="5528" w:type="dxa"/>
          </w:tcPr>
          <w:p w:rsidR="00F41545" w:rsidRPr="00F41545" w:rsidRDefault="00F41545" w:rsidP="00C20CF6">
            <w:pPr>
              <w:tabs>
                <w:tab w:val="left" w:pos="930"/>
              </w:tabs>
              <w:ind w:left="-720"/>
              <w:rPr>
                <w:rFonts w:cstheme="minorHAnsi"/>
                <w:sz w:val="24"/>
                <w:szCs w:val="24"/>
              </w:rPr>
            </w:pPr>
            <w:r w:rsidRPr="00F41545">
              <w:rPr>
                <w:rFonts w:cstheme="minorHAnsi"/>
                <w:sz w:val="24"/>
                <w:szCs w:val="24"/>
              </w:rPr>
              <w:t xml:space="preserve">              Datums:</w:t>
            </w:r>
          </w:p>
        </w:tc>
        <w:tc>
          <w:tcPr>
            <w:tcW w:w="3652" w:type="dxa"/>
          </w:tcPr>
          <w:p w:rsidR="00F41545" w:rsidRPr="00F41545" w:rsidRDefault="00F41545" w:rsidP="00C20CF6">
            <w:pPr>
              <w:snapToGrid w:val="0"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41545" w:rsidRPr="00F41545" w:rsidRDefault="00F41545" w:rsidP="001B549F">
      <w:pPr>
        <w:pStyle w:val="Sarakstarindkopa"/>
        <w:rPr>
          <w:rFonts w:cstheme="minorHAnsi"/>
          <w:sz w:val="24"/>
          <w:szCs w:val="24"/>
        </w:rPr>
      </w:pPr>
    </w:p>
    <w:sectPr w:rsidR="00F41545" w:rsidRPr="00F4154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FF" w:rsidRDefault="000A0DFF" w:rsidP="001B549F">
      <w:pPr>
        <w:spacing w:after="0"/>
      </w:pPr>
      <w:r>
        <w:separator/>
      </w:r>
    </w:p>
  </w:endnote>
  <w:endnote w:type="continuationSeparator" w:id="0">
    <w:p w:rsidR="000A0DFF" w:rsidRDefault="000A0DFF" w:rsidP="001B5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FF" w:rsidRDefault="000A0DFF" w:rsidP="001B549F">
      <w:pPr>
        <w:spacing w:after="0"/>
      </w:pPr>
      <w:r>
        <w:separator/>
      </w:r>
    </w:p>
  </w:footnote>
  <w:footnote w:type="continuationSeparator" w:id="0">
    <w:p w:rsidR="000A0DFF" w:rsidRDefault="000A0DFF" w:rsidP="001B5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9F" w:rsidRDefault="001B549F">
    <w:pPr>
      <w:pStyle w:val="Galvene"/>
    </w:pPr>
  </w:p>
  <w:p w:rsidR="001B549F" w:rsidRDefault="001B549F">
    <w:pPr>
      <w:pStyle w:val="Galvene"/>
    </w:pPr>
  </w:p>
  <w:p w:rsidR="001B549F" w:rsidRDefault="001B549F">
    <w:pPr>
      <w:pStyle w:val="Galvene"/>
    </w:pPr>
  </w:p>
  <w:p w:rsidR="001B549F" w:rsidRDefault="001B549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5125"/>
    <w:multiLevelType w:val="multilevel"/>
    <w:tmpl w:val="7FE4A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E01B1B"/>
    <w:multiLevelType w:val="hybridMultilevel"/>
    <w:tmpl w:val="34F4C1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06C14"/>
    <w:multiLevelType w:val="multilevel"/>
    <w:tmpl w:val="0CB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C2200"/>
    <w:multiLevelType w:val="hybridMultilevel"/>
    <w:tmpl w:val="47F013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30"/>
    <w:rsid w:val="00054863"/>
    <w:rsid w:val="000A0DFF"/>
    <w:rsid w:val="000B52D4"/>
    <w:rsid w:val="001B549F"/>
    <w:rsid w:val="00246A18"/>
    <w:rsid w:val="002A3E69"/>
    <w:rsid w:val="002E2EBD"/>
    <w:rsid w:val="003656C4"/>
    <w:rsid w:val="003E3908"/>
    <w:rsid w:val="00404630"/>
    <w:rsid w:val="004B73CE"/>
    <w:rsid w:val="004D2487"/>
    <w:rsid w:val="00550DE3"/>
    <w:rsid w:val="005544B3"/>
    <w:rsid w:val="005D3E94"/>
    <w:rsid w:val="006313A6"/>
    <w:rsid w:val="006361F8"/>
    <w:rsid w:val="006850B5"/>
    <w:rsid w:val="006D28CF"/>
    <w:rsid w:val="0078668F"/>
    <w:rsid w:val="007A36A4"/>
    <w:rsid w:val="00823CFC"/>
    <w:rsid w:val="00826F4F"/>
    <w:rsid w:val="00855AFC"/>
    <w:rsid w:val="00867698"/>
    <w:rsid w:val="008B5A7C"/>
    <w:rsid w:val="008C41BF"/>
    <w:rsid w:val="008F650F"/>
    <w:rsid w:val="009554EB"/>
    <w:rsid w:val="009D4EF0"/>
    <w:rsid w:val="00CB11C6"/>
    <w:rsid w:val="00CC3C53"/>
    <w:rsid w:val="00D45427"/>
    <w:rsid w:val="00D86C49"/>
    <w:rsid w:val="00DB5D05"/>
    <w:rsid w:val="00EC10E7"/>
    <w:rsid w:val="00EC2108"/>
    <w:rsid w:val="00EC6413"/>
    <w:rsid w:val="00EE15EA"/>
    <w:rsid w:val="00EF4C27"/>
    <w:rsid w:val="00F1177C"/>
    <w:rsid w:val="00F41545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313A6"/>
    <w:pPr>
      <w:spacing w:after="8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0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ch-specs-items-description-list">
    <w:name w:val="tech-specs-items-description-list"/>
    <w:basedOn w:val="Parasts"/>
    <w:rsid w:val="004046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ch-specs-items-descriptiontitle">
    <w:name w:val="tech-specs-items-description__title"/>
    <w:basedOn w:val="Noklusjumarindkopasfonts"/>
    <w:rsid w:val="00404630"/>
  </w:style>
  <w:style w:type="character" w:customStyle="1" w:styleId="tech-specs-items-descriptiontitle-details">
    <w:name w:val="tech-specs-items-description__title-details"/>
    <w:basedOn w:val="Noklusjumarindkopasfonts"/>
    <w:rsid w:val="00404630"/>
  </w:style>
  <w:style w:type="paragraph" w:styleId="Sarakstarindkopa">
    <w:name w:val="List Paragraph"/>
    <w:basedOn w:val="Parasts"/>
    <w:uiPriority w:val="34"/>
    <w:qFormat/>
    <w:rsid w:val="00DB5D0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B549F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1B549F"/>
  </w:style>
  <w:style w:type="paragraph" w:styleId="Kjene">
    <w:name w:val="footer"/>
    <w:basedOn w:val="Parasts"/>
    <w:link w:val="KjeneRakstz"/>
    <w:uiPriority w:val="99"/>
    <w:unhideWhenUsed/>
    <w:rsid w:val="001B549F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1B549F"/>
  </w:style>
  <w:style w:type="paragraph" w:customStyle="1" w:styleId="Sarakstarindkopa1">
    <w:name w:val="Saraksta rindkopa1"/>
    <w:basedOn w:val="Parasts"/>
    <w:rsid w:val="001B549F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6C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6C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D86C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313A6"/>
    <w:pPr>
      <w:spacing w:after="8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0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ch-specs-items-description-list">
    <w:name w:val="tech-specs-items-description-list"/>
    <w:basedOn w:val="Parasts"/>
    <w:rsid w:val="004046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ch-specs-items-descriptiontitle">
    <w:name w:val="tech-specs-items-description__title"/>
    <w:basedOn w:val="Noklusjumarindkopasfonts"/>
    <w:rsid w:val="00404630"/>
  </w:style>
  <w:style w:type="character" w:customStyle="1" w:styleId="tech-specs-items-descriptiontitle-details">
    <w:name w:val="tech-specs-items-description__title-details"/>
    <w:basedOn w:val="Noklusjumarindkopasfonts"/>
    <w:rsid w:val="00404630"/>
  </w:style>
  <w:style w:type="paragraph" w:styleId="Sarakstarindkopa">
    <w:name w:val="List Paragraph"/>
    <w:basedOn w:val="Parasts"/>
    <w:uiPriority w:val="34"/>
    <w:qFormat/>
    <w:rsid w:val="00DB5D0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B549F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1B549F"/>
  </w:style>
  <w:style w:type="paragraph" w:styleId="Kjene">
    <w:name w:val="footer"/>
    <w:basedOn w:val="Parasts"/>
    <w:link w:val="KjeneRakstz"/>
    <w:uiPriority w:val="99"/>
    <w:unhideWhenUsed/>
    <w:rsid w:val="001B549F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1B549F"/>
  </w:style>
  <w:style w:type="paragraph" w:customStyle="1" w:styleId="Sarakstarindkopa1">
    <w:name w:val="Saraksta rindkopa1"/>
    <w:basedOn w:val="Parasts"/>
    <w:rsid w:val="001B549F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6C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6C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D86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8344</Words>
  <Characters>4757</Characters>
  <Application>Microsoft Office Word</Application>
  <DocSecurity>0</DocSecurity>
  <Lines>39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Sistēmas Windows lietotājs</cp:lastModifiedBy>
  <cp:revision>2</cp:revision>
  <cp:lastPrinted>2020-11-13T10:30:00Z</cp:lastPrinted>
  <dcterms:created xsi:type="dcterms:W3CDTF">2020-11-13T12:04:00Z</dcterms:created>
  <dcterms:modified xsi:type="dcterms:W3CDTF">2020-11-13T12:04:00Z</dcterms:modified>
</cp:coreProperties>
</file>